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D0" w:rsidRDefault="006233D0" w:rsidP="00540421">
      <w:pPr>
        <w:pStyle w:val="Titel"/>
      </w:pPr>
    </w:p>
    <w:p w:rsidR="006233D0" w:rsidRDefault="006233D0" w:rsidP="00540421">
      <w:pPr>
        <w:pStyle w:val="Titel"/>
      </w:pPr>
    </w:p>
    <w:p w:rsidR="00460D4F" w:rsidRPr="00460D4F" w:rsidRDefault="00CD60F0" w:rsidP="00540421">
      <w:pPr>
        <w:pStyle w:val="Titel"/>
        <w:rPr>
          <w:rFonts w:eastAsia="Times New Roman"/>
          <w:lang w:eastAsia="da-DK"/>
        </w:rPr>
      </w:pPr>
      <w:r w:rsidRPr="00CD60F0">
        <w:t>Lyri</w:t>
      </w:r>
      <w:r>
        <w:t>kbingo – vejledning til arrangør</w:t>
      </w:r>
    </w:p>
    <w:p w:rsid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b/>
          <w:bCs/>
          <w:color w:val="333333"/>
          <w:sz w:val="27"/>
          <w:szCs w:val="27"/>
          <w:lang w:eastAsia="da-DK"/>
        </w:rPr>
      </w:pPr>
    </w:p>
    <w:p w:rsidR="00540421" w:rsidRDefault="00540421" w:rsidP="00540421"/>
    <w:p w:rsidR="00CD60F0" w:rsidRDefault="00CD60F0" w:rsidP="00CD60F0">
      <w:r>
        <w:t>•</w:t>
      </w:r>
      <w:r>
        <w:tab/>
        <w:t>Hver deltager får 1 spilleplade samt en kuglepen</w:t>
      </w:r>
    </w:p>
    <w:p w:rsidR="00CD60F0" w:rsidRDefault="00CD60F0" w:rsidP="00CD60F0">
      <w:r>
        <w:t>•</w:t>
      </w:r>
      <w:r>
        <w:tab/>
        <w:t xml:space="preserve">Værten byder velkommen og præsenterer spillets regler. </w:t>
      </w:r>
    </w:p>
    <w:p w:rsidR="00CD60F0" w:rsidRDefault="00CD60F0" w:rsidP="00CD60F0">
      <w:r>
        <w:t>•</w:t>
      </w:r>
      <w:r>
        <w:tab/>
        <w:t>Reglerne læses</w:t>
      </w:r>
      <w:r>
        <w:t xml:space="preserve"> op fra det vedlagte</w:t>
      </w:r>
      <w:r>
        <w:t xml:space="preserve"> regelkort </w:t>
      </w:r>
    </w:p>
    <w:p w:rsidR="00CD60F0" w:rsidRDefault="00CD60F0" w:rsidP="00CD60F0">
      <w:pPr>
        <w:ind w:left="1304" w:hanging="1304"/>
      </w:pPr>
      <w:r>
        <w:t>•</w:t>
      </w:r>
      <w:r>
        <w:tab/>
        <w:t xml:space="preserve">Værten begynder nu at læse digtene op (med kreditering og præsentation af hvert digts forfatter).  Det er vigtigt at digtene læses langsomt. De ord, der er understregede i digtene, er de ord, der er udtaget til spillepladerne, og må gerne læses lidt tydeligt af værten </w:t>
      </w:r>
    </w:p>
    <w:p w:rsidR="00CD60F0" w:rsidRDefault="00CD60F0" w:rsidP="00CD60F0">
      <w:pPr>
        <w:ind w:left="1304" w:hanging="1304"/>
      </w:pPr>
      <w:r>
        <w:t>•</w:t>
      </w:r>
      <w:r>
        <w:tab/>
        <w:t>Digtene læses op af 2 omgange, dvs. at man læser samtlige digte igennem, hvorefter man starter forfra.</w:t>
      </w:r>
    </w:p>
    <w:p w:rsidR="00CD60F0" w:rsidRDefault="00CD60F0" w:rsidP="00CD60F0">
      <w:pPr>
        <w:ind w:left="1304" w:hanging="1304"/>
      </w:pPr>
      <w:r>
        <w:t>•</w:t>
      </w:r>
      <w:r>
        <w:tab/>
        <w:t xml:space="preserve">Spillet stoppes når de 6 vindere er fundet eller når digtene er læst igennem 2 gange – alt efter hvor meget tid der er tilbage </w:t>
      </w:r>
    </w:p>
    <w:p w:rsidR="00CD60F0" w:rsidRDefault="00CD60F0" w:rsidP="00CD60F0">
      <w:r>
        <w:t>•</w:t>
      </w:r>
      <w:r>
        <w:tab/>
        <w:t xml:space="preserve">Digtene, der skal læses op er: </w:t>
      </w:r>
    </w:p>
    <w:p w:rsidR="00CD60F0" w:rsidRDefault="00CD60F0" w:rsidP="00CD60F0">
      <w:r>
        <w:t>•</w:t>
      </w:r>
      <w:r>
        <w:tab/>
        <w:t xml:space="preserve">”Hyldest til hverdagen” af Dan Turèll </w:t>
      </w:r>
    </w:p>
    <w:p w:rsidR="00CD60F0" w:rsidRDefault="00CD60F0" w:rsidP="00CD60F0">
      <w:r>
        <w:t>•</w:t>
      </w:r>
      <w:r>
        <w:tab/>
        <w:t xml:space="preserve">”Ø” af Halfdan Rasmussen </w:t>
      </w:r>
    </w:p>
    <w:p w:rsidR="00CD60F0" w:rsidRDefault="00CD60F0" w:rsidP="00CD60F0">
      <w:pPr>
        <w:ind w:left="1425" w:hanging="1425"/>
      </w:pPr>
      <w:r>
        <w:t>•</w:t>
      </w:r>
      <w:r>
        <w:tab/>
      </w:r>
      <w:r>
        <w:t xml:space="preserve">Uddrag af digtet ”Et </w:t>
      </w:r>
      <w:proofErr w:type="spellStart"/>
      <w:r>
        <w:t>uncut</w:t>
      </w:r>
      <w:proofErr w:type="spellEnd"/>
      <w:r>
        <w:t xml:space="preserve"> interview i en </w:t>
      </w:r>
      <w:proofErr w:type="spellStart"/>
      <w:r>
        <w:t>bullshit</w:t>
      </w:r>
      <w:proofErr w:type="spellEnd"/>
      <w:r>
        <w:t xml:space="preserve"> verden” af Caspar Eric </w:t>
      </w:r>
    </w:p>
    <w:p w:rsidR="00CD60F0" w:rsidRDefault="00CD60F0" w:rsidP="00CD60F0">
      <w:r>
        <w:t>•</w:t>
      </w:r>
      <w:r>
        <w:tab/>
        <w:t xml:space="preserve"> ”Svantes lykkelige dag” af Benny Andersen</w:t>
      </w:r>
    </w:p>
    <w:p w:rsidR="00CD60F0" w:rsidRDefault="00CD60F0" w:rsidP="00CD60F0">
      <w:pPr>
        <w:ind w:left="1425" w:hanging="1425"/>
      </w:pPr>
      <w:r>
        <w:t>•</w:t>
      </w:r>
      <w:r>
        <w:tab/>
      </w:r>
      <w:bookmarkStart w:id="0" w:name="_GoBack"/>
      <w:bookmarkEnd w:id="0"/>
      <w:r>
        <w:t>De læses i denne rækkefølge, sådan at det er nemt for præmie-</w:t>
      </w:r>
      <w:proofErr w:type="spellStart"/>
      <w:r>
        <w:t>runneren</w:t>
      </w:r>
      <w:proofErr w:type="spellEnd"/>
      <w:r>
        <w:t xml:space="preserve">, at tjekke om der bingo. </w:t>
      </w:r>
      <w:proofErr w:type="spellStart"/>
      <w:r>
        <w:t>Runneren</w:t>
      </w:r>
      <w:proofErr w:type="spellEnd"/>
      <w:r>
        <w:t xml:space="preserve"> får en kronologisk liste med de ord, der er brugt til pladerne </w:t>
      </w:r>
    </w:p>
    <w:p w:rsidR="00540421" w:rsidRPr="00540421" w:rsidRDefault="00540421" w:rsidP="00CD60F0">
      <w:pPr>
        <w:ind w:firstLine="1304"/>
      </w:pPr>
    </w:p>
    <w:p w:rsidR="00460D4F" w:rsidRPr="00460D4F" w:rsidRDefault="00460D4F" w:rsidP="00460D4F">
      <w:pPr>
        <w:spacing w:after="0" w:line="240" w:lineRule="auto"/>
        <w:rPr>
          <w:rFonts w:ascii="&amp;quot" w:eastAsia="Times New Roman" w:hAnsi="&amp;quot" w:cs="Times New Roman"/>
          <w:color w:val="333333"/>
          <w:sz w:val="27"/>
          <w:szCs w:val="27"/>
          <w:lang w:eastAsia="da-DK"/>
        </w:rPr>
      </w:pPr>
    </w:p>
    <w:sectPr w:rsidR="00460D4F" w:rsidRPr="00460D4F">
      <w:headerReference w:type="default" r:id="rId6"/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D0" w:rsidRDefault="006233D0" w:rsidP="006233D0">
      <w:pPr>
        <w:spacing w:after="0" w:line="240" w:lineRule="auto"/>
      </w:pPr>
      <w:r>
        <w:separator/>
      </w:r>
    </w:p>
  </w:endnote>
  <w:end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ercu">
    <w:panose1 w:val="00000000000000000000"/>
    <w:charset w:val="00"/>
    <w:family w:val="modern"/>
    <w:notTrueType/>
    <w:pitch w:val="variable"/>
    <w:sig w:usb0="800000AF" w:usb1="5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1258273</wp:posOffset>
          </wp:positionH>
          <wp:positionV relativeFrom="margin">
            <wp:posOffset>8523605</wp:posOffset>
          </wp:positionV>
          <wp:extent cx="3604627" cy="792000"/>
          <wp:effectExtent l="0" t="0" r="0" b="8255"/>
          <wp:wrapNone/>
          <wp:docPr id="2" name="Billede 2" descr="Z:\PR\Kulturkaravanen\Logo og font\Logo-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\Kulturkaravanen\Logo og font\Logo-1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627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D0" w:rsidRDefault="006233D0" w:rsidP="006233D0">
      <w:pPr>
        <w:spacing w:after="0" w:line="240" w:lineRule="auto"/>
      </w:pPr>
      <w:r>
        <w:separator/>
      </w:r>
    </w:p>
  </w:footnote>
  <w:footnote w:type="continuationSeparator" w:id="0">
    <w:p w:rsidR="006233D0" w:rsidRDefault="006233D0" w:rsidP="00623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3D0" w:rsidRDefault="006233D0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3654923</wp:posOffset>
          </wp:positionH>
          <wp:positionV relativeFrom="margin">
            <wp:posOffset>-732927</wp:posOffset>
          </wp:positionV>
          <wp:extent cx="3193883" cy="792000"/>
          <wp:effectExtent l="0" t="0" r="0" b="8255"/>
          <wp:wrapNone/>
          <wp:docPr id="1" name="Billede 1" descr="Z:\PR\Kulturkaravanen\Logo og font\Logo-2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R\Kulturkaravanen\Logo og font\Logo-2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3883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80"/>
    <w:rsid w:val="00460D4F"/>
    <w:rsid w:val="004B6980"/>
    <w:rsid w:val="004C5051"/>
    <w:rsid w:val="00540421"/>
    <w:rsid w:val="006233D0"/>
    <w:rsid w:val="006422C6"/>
    <w:rsid w:val="00B2383B"/>
    <w:rsid w:val="00CD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1253C29-10A9-46F5-90B6-54E59707C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D4F"/>
    <w:rPr>
      <w:rFonts w:ascii="Apercu" w:hAnsi="Apercu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60D4F"/>
    <w:pPr>
      <w:keepNext/>
      <w:keepLines/>
      <w:spacing w:before="240" w:after="0"/>
      <w:outlineLvl w:val="0"/>
    </w:pPr>
    <w:rPr>
      <w:rFonts w:eastAsiaTheme="majorEastAsia" w:cstheme="majorBidi"/>
      <w:color w:val="D59A1B"/>
      <w:sz w:val="28"/>
      <w:szCs w:val="32"/>
    </w:rPr>
  </w:style>
  <w:style w:type="paragraph" w:styleId="Overskrift2">
    <w:name w:val="heading 2"/>
    <w:basedOn w:val="Normal"/>
    <w:link w:val="Overskrift2Tegn"/>
    <w:uiPriority w:val="9"/>
    <w:qFormat/>
    <w:rsid w:val="00460D4F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Cs w:val="36"/>
      <w:lang w:eastAsia="da-DK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460D4F"/>
    <w:pPr>
      <w:keepNext/>
      <w:keepLines/>
      <w:spacing w:before="40" w:after="0"/>
      <w:outlineLvl w:val="2"/>
    </w:pPr>
    <w:rPr>
      <w:rFonts w:eastAsiaTheme="majorEastAsia" w:cstheme="majorBidi"/>
      <w:color w:val="3B4F4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54042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3B4F40"/>
    </w:rPr>
  </w:style>
  <w:style w:type="paragraph" w:styleId="Overskrift5">
    <w:name w:val="heading 5"/>
    <w:basedOn w:val="Normal"/>
    <w:next w:val="Normal"/>
    <w:link w:val="Overskrift5Tegn"/>
    <w:uiPriority w:val="9"/>
    <w:unhideWhenUsed/>
    <w:rsid w:val="0054042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460D4F"/>
    <w:rPr>
      <w:rFonts w:ascii="Apercu" w:eastAsia="Times New Roman" w:hAnsi="Apercu" w:cs="Times New Roman"/>
      <w:b/>
      <w:bCs/>
      <w:sz w:val="20"/>
      <w:szCs w:val="36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460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460D4F"/>
    <w:rPr>
      <w:b/>
      <w:bCs/>
    </w:rPr>
  </w:style>
  <w:style w:type="paragraph" w:styleId="Titel">
    <w:name w:val="Title"/>
    <w:basedOn w:val="Normal"/>
    <w:next w:val="Normal"/>
    <w:link w:val="TitelTegn"/>
    <w:uiPriority w:val="10"/>
    <w:qFormat/>
    <w:rsid w:val="00460D4F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60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60D4F"/>
    <w:rPr>
      <w:rFonts w:ascii="Apercu" w:eastAsiaTheme="majorEastAsia" w:hAnsi="Apercu" w:cstheme="majorBidi"/>
      <w:spacing w:val="-10"/>
      <w:kern w:val="28"/>
      <w:sz w:val="60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60D4F"/>
    <w:rPr>
      <w:rFonts w:ascii="Apercu" w:eastAsiaTheme="majorEastAsia" w:hAnsi="Apercu" w:cstheme="majorBidi"/>
      <w:color w:val="D59A1B"/>
      <w:sz w:val="28"/>
      <w:szCs w:val="32"/>
    </w:rPr>
  </w:style>
  <w:style w:type="paragraph" w:styleId="Ingenafstand">
    <w:name w:val="No Spacing"/>
    <w:aliases w:val="Kursiv"/>
    <w:uiPriority w:val="1"/>
    <w:qFormat/>
    <w:rsid w:val="00460D4F"/>
    <w:pPr>
      <w:spacing w:after="0" w:line="240" w:lineRule="auto"/>
    </w:pPr>
    <w:rPr>
      <w:rFonts w:ascii="Apercu" w:hAnsi="Apercu"/>
      <w:i/>
      <w:sz w:val="2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60D4F"/>
    <w:rPr>
      <w:rFonts w:ascii="Apercu" w:eastAsiaTheme="majorEastAsia" w:hAnsi="Apercu" w:cstheme="majorBidi"/>
      <w:color w:val="3B4F40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540421"/>
    <w:rPr>
      <w:rFonts w:ascii="Apercu" w:eastAsiaTheme="majorEastAsia" w:hAnsi="Apercu" w:cstheme="majorBidi"/>
      <w:i/>
      <w:iCs/>
      <w:color w:val="3B4F40"/>
      <w:sz w:val="2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54042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Sidehoved">
    <w:name w:val="header"/>
    <w:basedOn w:val="Normal"/>
    <w:link w:val="Sidehove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233D0"/>
    <w:rPr>
      <w:rFonts w:ascii="Apercu" w:hAnsi="Apercu"/>
      <w:sz w:val="20"/>
    </w:rPr>
  </w:style>
  <w:style w:type="paragraph" w:styleId="Sidefod">
    <w:name w:val="footer"/>
    <w:basedOn w:val="Normal"/>
    <w:link w:val="SidefodTegn"/>
    <w:uiPriority w:val="99"/>
    <w:unhideWhenUsed/>
    <w:rsid w:val="006233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233D0"/>
    <w:rPr>
      <w:rFonts w:ascii="Apercu" w:hAnsi="Apercu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Aalborg Kommune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 Sudergaard</dc:creator>
  <cp:keywords/>
  <dc:description/>
  <cp:lastModifiedBy>Vita Andersen</cp:lastModifiedBy>
  <cp:revision>2</cp:revision>
  <dcterms:created xsi:type="dcterms:W3CDTF">2018-04-03T08:57:00Z</dcterms:created>
  <dcterms:modified xsi:type="dcterms:W3CDTF">2018-04-03T08:57:00Z</dcterms:modified>
</cp:coreProperties>
</file>