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Dokument til at give kontekst til elevernes lysinstallationer.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Tanken med dette dokument er at man kan bruge det til at give publikum en kontekst og forklaring på 5 lysinstallationer som eleverne har designet.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Kulturhuset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Elever:</w:t>
      </w:r>
    </w:p>
    <w:p w:rsidR="00000000" w:rsidDel="00000000" w:rsidP="00000000" w:rsidRDefault="00000000" w:rsidRPr="00000000" w14:paraId="0000000A">
      <w:pPr>
        <w:numPr>
          <w:ilvl w:val="0"/>
          <w:numId w:val="6"/>
        </w:numPr>
        <w:ind w:left="720" w:hanging="360"/>
      </w:pPr>
      <w:r w:rsidDel="00000000" w:rsidR="00000000" w:rsidRPr="00000000">
        <w:rPr>
          <w:rtl w:val="0"/>
        </w:rPr>
        <w:t xml:space="preserve">Tobias.</w:t>
      </w:r>
    </w:p>
    <w:p w:rsidR="00000000" w:rsidDel="00000000" w:rsidP="00000000" w:rsidRDefault="00000000" w:rsidRPr="00000000" w14:paraId="0000000B">
      <w:pPr>
        <w:numPr>
          <w:ilvl w:val="0"/>
          <w:numId w:val="6"/>
        </w:numPr>
        <w:ind w:left="720" w:hanging="360"/>
      </w:pPr>
      <w:r w:rsidDel="00000000" w:rsidR="00000000" w:rsidRPr="00000000">
        <w:rPr>
          <w:rtl w:val="0"/>
        </w:rPr>
        <w:t xml:space="preserve">Aksel.</w:t>
      </w:r>
    </w:p>
    <w:p w:rsidR="00000000" w:rsidDel="00000000" w:rsidP="00000000" w:rsidRDefault="00000000" w:rsidRPr="00000000" w14:paraId="0000000C">
      <w:pPr>
        <w:numPr>
          <w:ilvl w:val="0"/>
          <w:numId w:val="6"/>
        </w:numPr>
        <w:ind w:left="720" w:hanging="360"/>
      </w:pPr>
      <w:r w:rsidDel="00000000" w:rsidR="00000000" w:rsidRPr="00000000">
        <w:rPr>
          <w:rtl w:val="0"/>
        </w:rPr>
        <w:t xml:space="preserve">Victor.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Overskrift:</w:t>
      </w:r>
    </w:p>
    <w:p w:rsidR="00000000" w:rsidDel="00000000" w:rsidP="00000000" w:rsidRDefault="00000000" w:rsidRPr="00000000" w14:paraId="0000000F">
      <w:pPr>
        <w:rPr/>
      </w:pPr>
      <w:r w:rsidDel="00000000" w:rsidR="00000000" w:rsidRPr="00000000">
        <w:rPr>
          <w:rtl w:val="0"/>
        </w:rPr>
        <w:t xml:space="preserve">Kulturhusets mange liv.</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Forklarende børne tekst:</w:t>
      </w:r>
    </w:p>
    <w:p w:rsidR="00000000" w:rsidDel="00000000" w:rsidP="00000000" w:rsidRDefault="00000000" w:rsidRPr="00000000" w14:paraId="00000013">
      <w:pPr>
        <w:rPr/>
      </w:pPr>
      <w:r w:rsidDel="00000000" w:rsidR="00000000" w:rsidRPr="00000000">
        <w:rPr>
          <w:rtl w:val="0"/>
        </w:rPr>
        <w:t xml:space="preserve">Kulturhuset bruges til mange ting og er en vigtig del af byen liv.</w:t>
      </w:r>
    </w:p>
    <w:p w:rsidR="00000000" w:rsidDel="00000000" w:rsidP="00000000" w:rsidRDefault="00000000" w:rsidRPr="00000000" w14:paraId="00000014">
      <w:pPr>
        <w:rPr/>
      </w:pPr>
      <w:r w:rsidDel="00000000" w:rsidR="00000000" w:rsidRPr="00000000">
        <w:rPr>
          <w:rtl w:val="0"/>
        </w:rPr>
        <w:t xml:space="preserve">Lyset uden på huset illustrerer hvad der sker inde i huset og det gode liv der leves der.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Scene I: Fortidslys</w:t>
      </w:r>
    </w:p>
    <w:p w:rsidR="00000000" w:rsidDel="00000000" w:rsidP="00000000" w:rsidRDefault="00000000" w:rsidRPr="00000000" w14:paraId="00000017">
      <w:pPr>
        <w:rPr/>
      </w:pPr>
      <w:r w:rsidDel="00000000" w:rsidR="00000000" w:rsidRPr="00000000">
        <w:rPr>
          <w:rtl w:val="0"/>
        </w:rPr>
        <w:t xml:space="preserve">Bygningen plejede at blive brugt som en kirke.</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Hvidt lys som repræsenterer Bryllupper, Konfirmationer og Dåb.</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Efterfulgt af Orange, Grønt og Blåt lys som repræsenterer Mosaikvinduer.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Scene II: Nutidslys</w:t>
      </w:r>
    </w:p>
    <w:p w:rsidR="00000000" w:rsidDel="00000000" w:rsidP="00000000" w:rsidRDefault="00000000" w:rsidRPr="00000000" w14:paraId="0000001C">
      <w:pPr>
        <w:rPr/>
      </w:pPr>
      <w:r w:rsidDel="00000000" w:rsidR="00000000" w:rsidRPr="00000000">
        <w:rPr>
          <w:rtl w:val="0"/>
        </w:rPr>
        <w:t xml:space="preserve">Nu til dags holder man fester derinde</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Hurtigt fest lys som unge kan lide</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Efterfulgt af et langsommere skiftende lys som de gamle i Hornum bedre kan danse polka til. De blå og røde lys bytter plads, ligesom man svinger hinanden rundt i polka.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br w:type="textWrapping"/>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Hornum station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Elever:</w:t>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Sasha</w:t>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Victoria</w:t>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Jessica</w:t>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Josephine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Overskrift:</w:t>
      </w:r>
    </w:p>
    <w:p w:rsidR="00000000" w:rsidDel="00000000" w:rsidP="00000000" w:rsidRDefault="00000000" w:rsidRPr="00000000" w14:paraId="00000036">
      <w:pPr>
        <w:rPr/>
      </w:pPr>
      <w:r w:rsidDel="00000000" w:rsidR="00000000" w:rsidRPr="00000000">
        <w:rPr>
          <w:rtl w:val="0"/>
        </w:rPr>
        <w:t xml:space="preserve">“</w:t>
      </w:r>
      <w:r w:rsidDel="00000000" w:rsidR="00000000" w:rsidRPr="00000000">
        <w:rPr>
          <w:rtl w:val="0"/>
        </w:rPr>
        <w:t xml:space="preserve">Pigen og tvivlen”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Forklarende tekst:</w:t>
      </w:r>
    </w:p>
    <w:p w:rsidR="00000000" w:rsidDel="00000000" w:rsidP="00000000" w:rsidRDefault="00000000" w:rsidRPr="00000000" w14:paraId="0000003A">
      <w:pPr>
        <w:rPr/>
      </w:pPr>
      <w:r w:rsidDel="00000000" w:rsidR="00000000" w:rsidRPr="00000000">
        <w:rPr>
          <w:rtl w:val="0"/>
        </w:rPr>
        <w:t xml:space="preserve">Værket handler om en piger der er ved at forlade byen, for at tage hjem til sin mor der bor i en større by. Men toget køre fra hende.</w:t>
      </w:r>
    </w:p>
    <w:p w:rsidR="00000000" w:rsidDel="00000000" w:rsidP="00000000" w:rsidRDefault="00000000" w:rsidRPr="00000000" w14:paraId="0000003B">
      <w:pPr>
        <w:rPr/>
      </w:pPr>
      <w:r w:rsidDel="00000000" w:rsidR="00000000" w:rsidRPr="00000000">
        <w:rPr>
          <w:rtl w:val="0"/>
        </w:rPr>
        <w:t xml:space="preserve">Herefter står hun og tænker på storbyen og kommer til tvivl om alt.</w:t>
      </w:r>
    </w:p>
    <w:p w:rsidR="00000000" w:rsidDel="00000000" w:rsidP="00000000" w:rsidRDefault="00000000" w:rsidRPr="00000000" w14:paraId="0000003C">
      <w:pPr>
        <w:rPr/>
      </w:pPr>
      <w:r w:rsidDel="00000000" w:rsidR="00000000" w:rsidRPr="00000000">
        <w:rPr>
          <w:rtl w:val="0"/>
        </w:rPr>
        <w:t xml:space="preserve">Men så ser hun legepladsen hvor hun har alle de gode minder. Hun bliver glad igen og kan det positive i den lille velkendte by.</w:t>
      </w:r>
    </w:p>
    <w:p w:rsidR="00000000" w:rsidDel="00000000" w:rsidP="00000000" w:rsidRDefault="00000000" w:rsidRPr="00000000" w14:paraId="0000003D">
      <w:pPr>
        <w:rPr/>
      </w:pPr>
      <w:r w:rsidDel="00000000" w:rsidR="00000000" w:rsidRPr="00000000">
        <w:rPr>
          <w:rtl w:val="0"/>
        </w:rPr>
        <w:t xml:space="preserve">Morale: Nogle glemmer man de positive ting man har omkring sig.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Scene I</w:t>
      </w:r>
    </w:p>
    <w:p w:rsidR="00000000" w:rsidDel="00000000" w:rsidP="00000000" w:rsidRDefault="00000000" w:rsidRPr="00000000" w14:paraId="00000040">
      <w:pPr>
        <w:rPr/>
      </w:pPr>
      <w:r w:rsidDel="00000000" w:rsidR="00000000" w:rsidRPr="00000000">
        <w:rPr>
          <w:rtl w:val="0"/>
        </w:rPr>
        <w:t xml:space="preserve">Det røde tog der køre fra stationen.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Scene II:</w:t>
      </w:r>
    </w:p>
    <w:p w:rsidR="00000000" w:rsidDel="00000000" w:rsidP="00000000" w:rsidRDefault="00000000" w:rsidRPr="00000000" w14:paraId="00000043">
      <w:pPr>
        <w:rPr/>
      </w:pPr>
      <w:r w:rsidDel="00000000" w:rsidR="00000000" w:rsidRPr="00000000">
        <w:rPr>
          <w:rtl w:val="0"/>
        </w:rPr>
        <w:t xml:space="preserve">Pigen tænker på storbyen og dens mange gule og hvide bygninger.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Scene III:</w:t>
      </w:r>
    </w:p>
    <w:p w:rsidR="00000000" w:rsidDel="00000000" w:rsidP="00000000" w:rsidRDefault="00000000" w:rsidRPr="00000000" w14:paraId="00000046">
      <w:pPr>
        <w:rPr/>
      </w:pPr>
      <w:r w:rsidDel="00000000" w:rsidR="00000000" w:rsidRPr="00000000">
        <w:rPr>
          <w:rtl w:val="0"/>
        </w:rPr>
        <w:t xml:space="preserve">Pigen rammes af tvivl og forvirring.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Scene IV:</w:t>
      </w:r>
    </w:p>
    <w:p w:rsidR="00000000" w:rsidDel="00000000" w:rsidP="00000000" w:rsidRDefault="00000000" w:rsidRPr="00000000" w14:paraId="00000049">
      <w:pPr>
        <w:rPr/>
      </w:pPr>
      <w:r w:rsidDel="00000000" w:rsidR="00000000" w:rsidRPr="00000000">
        <w:rPr>
          <w:rtl w:val="0"/>
        </w:rPr>
        <w:t xml:space="preserve">Legepladsen vækker glade og farverige minder.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br w:type="page"/>
      </w: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Hornum Skole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værket er lavet af:</w:t>
      </w:r>
    </w:p>
    <w:p w:rsidR="00000000" w:rsidDel="00000000" w:rsidP="00000000" w:rsidRDefault="00000000" w:rsidRPr="00000000" w14:paraId="00000051">
      <w:pPr>
        <w:rPr/>
      </w:pPr>
      <w:r w:rsidDel="00000000" w:rsidR="00000000" w:rsidRPr="00000000">
        <w:rPr>
          <w:rtl w:val="0"/>
        </w:rPr>
        <w:t xml:space="preserve">Ayushma</w:t>
      </w:r>
    </w:p>
    <w:p w:rsidR="00000000" w:rsidDel="00000000" w:rsidP="00000000" w:rsidRDefault="00000000" w:rsidRPr="00000000" w14:paraId="00000052">
      <w:pPr>
        <w:rPr/>
      </w:pPr>
      <w:r w:rsidDel="00000000" w:rsidR="00000000" w:rsidRPr="00000000">
        <w:rPr>
          <w:rtl w:val="0"/>
        </w:rPr>
        <w:t xml:space="preserve">Julie</w:t>
      </w:r>
    </w:p>
    <w:p w:rsidR="00000000" w:rsidDel="00000000" w:rsidP="00000000" w:rsidRDefault="00000000" w:rsidRPr="00000000" w14:paraId="00000053">
      <w:pPr>
        <w:rPr/>
      </w:pPr>
      <w:r w:rsidDel="00000000" w:rsidR="00000000" w:rsidRPr="00000000">
        <w:rPr>
          <w:rtl w:val="0"/>
        </w:rPr>
        <w:t xml:space="preserve">Janni</w:t>
      </w:r>
    </w:p>
    <w:p w:rsidR="00000000" w:rsidDel="00000000" w:rsidP="00000000" w:rsidRDefault="00000000" w:rsidRPr="00000000" w14:paraId="00000054">
      <w:pPr>
        <w:rPr/>
      </w:pPr>
      <w:r w:rsidDel="00000000" w:rsidR="00000000" w:rsidRPr="00000000">
        <w:rPr>
          <w:rtl w:val="0"/>
        </w:rPr>
        <w:t xml:space="preserve">Josefine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Overskrift: “Eleverne liv og udvikling”.</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Forklarende tekst:</w:t>
      </w:r>
    </w:p>
    <w:p w:rsidR="00000000" w:rsidDel="00000000" w:rsidP="00000000" w:rsidRDefault="00000000" w:rsidRPr="00000000" w14:paraId="00000059">
      <w:pPr>
        <w:rPr/>
      </w:pPr>
      <w:r w:rsidDel="00000000" w:rsidR="00000000" w:rsidRPr="00000000">
        <w:rPr>
          <w:rtl w:val="0"/>
        </w:rPr>
        <w:t xml:space="preserve">Eleverne har valgt at sætte fokus på de tre forskellige faser som børn gennemgår på en skole. Indskoling, mellemskolen og udskoling.</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Scene I:</w:t>
      </w:r>
    </w:p>
    <w:p w:rsidR="00000000" w:rsidDel="00000000" w:rsidP="00000000" w:rsidRDefault="00000000" w:rsidRPr="00000000" w14:paraId="0000005D">
      <w:pPr>
        <w:rPr/>
      </w:pPr>
      <w:r w:rsidDel="00000000" w:rsidR="00000000" w:rsidRPr="00000000">
        <w:rPr>
          <w:rtl w:val="0"/>
        </w:rPr>
        <w:t xml:space="preserve">Børnene er nye i skolen og bruger stadig deres tid på at lege og være vilde. Dette symboliseres ved mange hurtige og kaotiske farver.</w:t>
      </w:r>
    </w:p>
    <w:p w:rsidR="00000000" w:rsidDel="00000000" w:rsidP="00000000" w:rsidRDefault="00000000" w:rsidRPr="00000000" w14:paraId="0000005E">
      <w:pPr>
        <w:rPr/>
      </w:pPr>
      <w:r w:rsidDel="00000000" w:rsidR="00000000" w:rsidRPr="00000000">
        <w:rPr>
          <w:rtl w:val="0"/>
        </w:rPr>
        <w:t xml:space="preserve">(efterfulgt af kort pause med slukket lys)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Scene II:</w:t>
      </w:r>
    </w:p>
    <w:p w:rsidR="00000000" w:rsidDel="00000000" w:rsidP="00000000" w:rsidRDefault="00000000" w:rsidRPr="00000000" w14:paraId="00000061">
      <w:pPr>
        <w:rPr/>
      </w:pPr>
      <w:r w:rsidDel="00000000" w:rsidR="00000000" w:rsidRPr="00000000">
        <w:rPr>
          <w:rtl w:val="0"/>
        </w:rPr>
        <w:t xml:space="preserve">Mellemskolen. Eleverne er nu vant til at gå i skole og legen er næsten forsvundet. Lysene er nu mere rytmiske og rolige.</w:t>
      </w:r>
    </w:p>
    <w:p w:rsidR="00000000" w:rsidDel="00000000" w:rsidP="00000000" w:rsidRDefault="00000000" w:rsidRPr="00000000" w14:paraId="00000062">
      <w:pPr>
        <w:rPr/>
      </w:pPr>
      <w:r w:rsidDel="00000000" w:rsidR="00000000" w:rsidRPr="00000000">
        <w:rPr>
          <w:rtl w:val="0"/>
        </w:rPr>
        <w:t xml:space="preserve">(efterfulgt af kort pause med slukket lys)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Scene III.</w:t>
      </w:r>
    </w:p>
    <w:p w:rsidR="00000000" w:rsidDel="00000000" w:rsidP="00000000" w:rsidRDefault="00000000" w:rsidRPr="00000000" w14:paraId="00000065">
      <w:pPr>
        <w:rPr/>
      </w:pPr>
      <w:r w:rsidDel="00000000" w:rsidR="00000000" w:rsidRPr="00000000">
        <w:rPr>
          <w:rtl w:val="0"/>
        </w:rPr>
        <w:t xml:space="preserve">Udskolingen. Børnene er nu blevet “voksende” og leger slet ikke mere. Alle lysene er blevet mere matte, nedtonet og vises i faste mønstre.</w:t>
      </w:r>
    </w:p>
    <w:p w:rsidR="00000000" w:rsidDel="00000000" w:rsidP="00000000" w:rsidRDefault="00000000" w:rsidRPr="00000000" w14:paraId="00000066">
      <w:pPr>
        <w:rPr/>
      </w:pPr>
      <w:r w:rsidDel="00000000" w:rsidR="00000000" w:rsidRPr="00000000">
        <w:rPr>
          <w:rtl w:val="0"/>
        </w:rPr>
        <w:t xml:space="preserve">(efterfulgt af kort pause med slukket lys)</w:t>
      </w:r>
    </w:p>
    <w:p w:rsidR="00000000" w:rsidDel="00000000" w:rsidP="00000000" w:rsidRDefault="00000000" w:rsidRPr="00000000" w14:paraId="00000067">
      <w:pPr>
        <w:rPr/>
      </w:pPr>
      <w:r w:rsidDel="00000000" w:rsidR="00000000" w:rsidRPr="00000000">
        <w:br w:type="page"/>
      </w: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Hornum hallen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Elever:</w:t>
      </w:r>
    </w:p>
    <w:p w:rsidR="00000000" w:rsidDel="00000000" w:rsidP="00000000" w:rsidRDefault="00000000" w:rsidRPr="00000000" w14:paraId="0000006B">
      <w:pPr>
        <w:numPr>
          <w:ilvl w:val="0"/>
          <w:numId w:val="5"/>
        </w:numPr>
        <w:ind w:left="720" w:hanging="360"/>
      </w:pPr>
      <w:r w:rsidDel="00000000" w:rsidR="00000000" w:rsidRPr="00000000">
        <w:rPr>
          <w:rtl w:val="0"/>
        </w:rPr>
        <w:t xml:space="preserve">Thobias</w:t>
      </w:r>
    </w:p>
    <w:p w:rsidR="00000000" w:rsidDel="00000000" w:rsidP="00000000" w:rsidRDefault="00000000" w:rsidRPr="00000000" w14:paraId="0000006C">
      <w:pPr>
        <w:numPr>
          <w:ilvl w:val="0"/>
          <w:numId w:val="5"/>
        </w:numPr>
        <w:ind w:left="720" w:hanging="360"/>
      </w:pPr>
      <w:r w:rsidDel="00000000" w:rsidR="00000000" w:rsidRPr="00000000">
        <w:rPr>
          <w:rtl w:val="0"/>
        </w:rPr>
        <w:t xml:space="preserve">Marius</w:t>
      </w:r>
    </w:p>
    <w:p w:rsidR="00000000" w:rsidDel="00000000" w:rsidP="00000000" w:rsidRDefault="00000000" w:rsidRPr="00000000" w14:paraId="0000006D">
      <w:pPr>
        <w:numPr>
          <w:ilvl w:val="0"/>
          <w:numId w:val="5"/>
        </w:numPr>
        <w:ind w:left="720" w:hanging="360"/>
      </w:pPr>
      <w:r w:rsidDel="00000000" w:rsidR="00000000" w:rsidRPr="00000000">
        <w:rPr>
          <w:rtl w:val="0"/>
        </w:rPr>
        <w:t xml:space="preserve">Martin.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Teknisk note til Starsound. Eleverne vil gerne have lyset kastet op af hallens tag, men hvis det ikke er muligt, så kan det laves på facaden i stedet for.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Overskrift: Bevægelsens hus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Lille forklarende tekst:</w:t>
      </w:r>
    </w:p>
    <w:p w:rsidR="00000000" w:rsidDel="00000000" w:rsidP="00000000" w:rsidRDefault="00000000" w:rsidRPr="00000000" w14:paraId="00000076">
      <w:pPr>
        <w:rPr/>
      </w:pPr>
      <w:r w:rsidDel="00000000" w:rsidR="00000000" w:rsidRPr="00000000">
        <w:rPr>
          <w:rtl w:val="0"/>
        </w:rPr>
        <w:t xml:space="preserve">Eleverne har sat fokus det aktiviteter der foregår inde i hallen. De ser hallen som værende en af de vigtigste bygninger i byen og der hvor alle kan mødes.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Scene I:</w:t>
      </w:r>
    </w:p>
    <w:p w:rsidR="00000000" w:rsidDel="00000000" w:rsidP="00000000" w:rsidRDefault="00000000" w:rsidRPr="00000000" w14:paraId="0000007A">
      <w:pPr>
        <w:rPr/>
      </w:pPr>
      <w:r w:rsidDel="00000000" w:rsidR="00000000" w:rsidRPr="00000000">
        <w:rPr>
          <w:rtl w:val="0"/>
        </w:rPr>
        <w:t xml:space="preserve">En fodboldkamp hvor bolden, repræsenteret af det hvide lys, bliver spillet op af banen.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Scene II:</w:t>
      </w:r>
    </w:p>
    <w:p w:rsidR="00000000" w:rsidDel="00000000" w:rsidP="00000000" w:rsidRDefault="00000000" w:rsidRPr="00000000" w14:paraId="0000007D">
      <w:pPr>
        <w:rPr/>
      </w:pPr>
      <w:r w:rsidDel="00000000" w:rsidR="00000000" w:rsidRPr="00000000">
        <w:rPr>
          <w:rtl w:val="0"/>
        </w:rPr>
        <w:t xml:space="preserve">Farver repræsentere det lokale håndboldholds farver.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Scene III:</w:t>
      </w:r>
    </w:p>
    <w:p w:rsidR="00000000" w:rsidDel="00000000" w:rsidP="00000000" w:rsidRDefault="00000000" w:rsidRPr="00000000" w14:paraId="00000080">
      <w:pPr>
        <w:rPr/>
      </w:pPr>
      <w:r w:rsidDel="00000000" w:rsidR="00000000" w:rsidRPr="00000000">
        <w:rPr>
          <w:rtl w:val="0"/>
        </w:rPr>
        <w:t xml:space="preserve">lysene repræsentere springgymnaster der springer buk… hurtigere og hurtigere.</w:t>
      </w:r>
    </w:p>
    <w:p w:rsidR="00000000" w:rsidDel="00000000" w:rsidP="00000000" w:rsidRDefault="00000000" w:rsidRPr="00000000" w14:paraId="00000081">
      <w:pPr>
        <w:rPr/>
      </w:pPr>
      <w:r w:rsidDel="00000000" w:rsidR="00000000" w:rsidRPr="00000000">
        <w:br w:type="page"/>
      </w: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Bølle Bob banen i Hornum.</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Eleverne bag værket</w:t>
      </w:r>
    </w:p>
    <w:p w:rsidR="00000000" w:rsidDel="00000000" w:rsidP="00000000" w:rsidRDefault="00000000" w:rsidRPr="00000000" w14:paraId="00000085">
      <w:pPr>
        <w:rPr/>
      </w:pPr>
      <w:r w:rsidDel="00000000" w:rsidR="00000000" w:rsidRPr="00000000">
        <w:rPr>
          <w:rtl w:val="0"/>
        </w:rPr>
        <w:t xml:space="preserve">Jacob</w:t>
      </w:r>
    </w:p>
    <w:p w:rsidR="00000000" w:rsidDel="00000000" w:rsidP="00000000" w:rsidRDefault="00000000" w:rsidRPr="00000000" w14:paraId="00000086">
      <w:pPr>
        <w:rPr/>
      </w:pPr>
      <w:r w:rsidDel="00000000" w:rsidR="00000000" w:rsidRPr="00000000">
        <w:rPr>
          <w:rtl w:val="0"/>
        </w:rPr>
        <w:t xml:space="preserve">Alexander</w:t>
      </w:r>
    </w:p>
    <w:p w:rsidR="00000000" w:rsidDel="00000000" w:rsidP="00000000" w:rsidRDefault="00000000" w:rsidRPr="00000000" w14:paraId="00000087">
      <w:pPr>
        <w:rPr/>
      </w:pPr>
      <w:r w:rsidDel="00000000" w:rsidR="00000000" w:rsidRPr="00000000">
        <w:rPr>
          <w:rtl w:val="0"/>
        </w:rPr>
        <w:t xml:space="preserve">Jonas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Overskrift:</w:t>
      </w:r>
    </w:p>
    <w:p w:rsidR="00000000" w:rsidDel="00000000" w:rsidP="00000000" w:rsidRDefault="00000000" w:rsidRPr="00000000" w14:paraId="0000008B">
      <w:pPr>
        <w:rPr/>
      </w:pPr>
      <w:r w:rsidDel="00000000" w:rsidR="00000000" w:rsidRPr="00000000">
        <w:rPr>
          <w:rtl w:val="0"/>
        </w:rPr>
        <w:t xml:space="preserve">Det smukke/forsømte Hornum.</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Lille forklarende tekst:</w:t>
      </w:r>
    </w:p>
    <w:p w:rsidR="00000000" w:rsidDel="00000000" w:rsidP="00000000" w:rsidRDefault="00000000" w:rsidRPr="00000000" w14:paraId="0000008E">
      <w:pPr>
        <w:rPr/>
      </w:pPr>
      <w:r w:rsidDel="00000000" w:rsidR="00000000" w:rsidRPr="00000000">
        <w:rPr>
          <w:rtl w:val="0"/>
        </w:rPr>
        <w:t xml:space="preserve">Fokus for gruppen faldt hurtigt på, at de ikke mener, at de voksende passer ordentligt på Bøllebobbanen, men har forsømt den ved at lade den blive tilvokset med ukrudt.</w:t>
      </w:r>
    </w:p>
    <w:p w:rsidR="00000000" w:rsidDel="00000000" w:rsidP="00000000" w:rsidRDefault="00000000" w:rsidRPr="00000000" w14:paraId="0000008F">
      <w:pPr>
        <w:rPr/>
      </w:pPr>
      <w:r w:rsidDel="00000000" w:rsidR="00000000" w:rsidRPr="00000000">
        <w:rPr>
          <w:rtl w:val="0"/>
        </w:rPr>
        <w:t xml:space="preserve">De ser Bøllebobbanen som en central del af byrummet i Hornum og er ærgerlig over at det ikke længere er et sted man som barn har lyst til at være. Ukrudtet har taget over og det er et skummelt sted at være om aftenen pga. manglende belysning.</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Scene I</w:t>
      </w:r>
    </w:p>
    <w:p w:rsidR="00000000" w:rsidDel="00000000" w:rsidP="00000000" w:rsidRDefault="00000000" w:rsidRPr="00000000" w14:paraId="00000093">
      <w:pPr>
        <w:rPr/>
      </w:pPr>
      <w:r w:rsidDel="00000000" w:rsidR="00000000" w:rsidRPr="00000000">
        <w:rPr>
          <w:rtl w:val="0"/>
        </w:rPr>
        <w:t xml:space="preserve">Denne gruppe arbejder ikke med scener, men i stedet for med konstant lys på vigtige steder.</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Konkret så har de valgt at fokusere på den manglende belysning og den vildtvoksende ukrudt.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Deres lamper skal lyse følgende steder:</w:t>
      </w:r>
    </w:p>
    <w:p w:rsidR="00000000" w:rsidDel="00000000" w:rsidP="00000000" w:rsidRDefault="00000000" w:rsidRPr="00000000" w14:paraId="00000098">
      <w:pPr>
        <w:numPr>
          <w:ilvl w:val="0"/>
          <w:numId w:val="1"/>
        </w:numPr>
        <w:ind w:left="720" w:hanging="360"/>
      </w:pPr>
      <w:r w:rsidDel="00000000" w:rsidR="00000000" w:rsidRPr="00000000">
        <w:rPr>
          <w:rtl w:val="0"/>
        </w:rPr>
        <w:t xml:space="preserve">En der lyser på skiltet ved indgangen. I farverne gul-blå-grøn.</w:t>
      </w:r>
    </w:p>
    <w:p w:rsidR="00000000" w:rsidDel="00000000" w:rsidP="00000000" w:rsidRDefault="00000000" w:rsidRPr="00000000" w14:paraId="00000099">
      <w:pPr>
        <w:numPr>
          <w:ilvl w:val="0"/>
          <w:numId w:val="1"/>
        </w:numPr>
        <w:ind w:left="720" w:hanging="360"/>
      </w:pPr>
      <w:r w:rsidDel="00000000" w:rsidR="00000000" w:rsidRPr="00000000">
        <w:rPr>
          <w:rtl w:val="0"/>
        </w:rPr>
        <w:t xml:space="preserve">2 grønne lamper. En der lyser på arealet mellem bygningen og stien, en der belyser siden af bakken og arealet der er umiddelbart ved foden af bakken.</w:t>
      </w:r>
    </w:p>
    <w:p w:rsidR="00000000" w:rsidDel="00000000" w:rsidP="00000000" w:rsidRDefault="00000000" w:rsidRPr="00000000" w14:paraId="0000009A">
      <w:pPr>
        <w:numPr>
          <w:ilvl w:val="0"/>
          <w:numId w:val="1"/>
        </w:numPr>
        <w:ind w:left="720" w:hanging="360"/>
      </w:pPr>
      <w:r w:rsidDel="00000000" w:rsidR="00000000" w:rsidRPr="00000000">
        <w:rPr>
          <w:rtl w:val="0"/>
        </w:rPr>
        <w:t xml:space="preserve">2 lamper der er sat i kanten af stien i hver sin side og lyser ned langs stien. De skal lyse blå-råd. Enten skiftevis eller sammen.</w:t>
      </w:r>
    </w:p>
    <w:p w:rsidR="00000000" w:rsidDel="00000000" w:rsidP="00000000" w:rsidRDefault="00000000" w:rsidRPr="00000000" w14:paraId="0000009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