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Kulturhuset i Hornum.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Elever: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Tobias.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Aksel.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Victor.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Overskrift: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Kulturhusets mange liv.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Forklarende børne tekst: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Kulturhuset bruges til mange ting og er en vigtig del af byen liv.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Lyset uden på huset viser hvad der sker inde i huset.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Scene I: Fortidslys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Bygningen plejede at blive brugt som en kirke.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Hvidt lys som repræsenterer Bryllupper, Konfirmationer og Dåb.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Efterfulgt af Orange, Grønt og Blåt lys som repræsenterer Mosaikvinduer.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Scene II: Nutidslys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Nu til dags holder man fester derinde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Hurtigt fest lys som unge kan lide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Efterfulgt af et langsommere skiftende lys som de gamle i Hornum bedre kan danse polka til. De blå og røde lys bytter plads, ligesom man svinger hinanden rundt i polka.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