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Lysprojekt fra Utzon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Titel på projektet: P. C. Yachts arbejde.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Sted: P. C. Yacht Strandby Havn.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Elever: Isabella, Astrid, Jasper og Bjarke.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Lille beskrivende tekst: Vores lys er inspireret af P. C. Yachts arbejde. Vi vil gerne vise hvordan de arbejder. 2 både sejler ud på havet og ind igen. Så sejler 2 nye både ud på havet. Men den ene går i stykker. Også kommer P. C. Yacht og hjælper, og trækker den ind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til kranen som står på havnen. Og kranen hejser den op på land.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Scener: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Det blå er vand.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både sejler ud og ind igen.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(De gule både/lys bevæger sig fra midten, ud til siden og tilbage igen 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nye både sejle ud. (Både: Lilla. De lilla både sejler fra midte og ud i siden)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Den ene båd går i stykker og har brug for hjælp. (Det lilla lys i højre side slukker.)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P.C. Yacht kommer og hjælper.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 ( P.C. Yacht: orange sejler ud til den lilla båd der er gået i stykker)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P. C. Yacht de sejler ind igen samtidig med at de trækker båden.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            (Båd: Lilla, P. C. Yacht: Orange de sejler tilbage til midten)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 kran kommer og hejser båden op. (Båd: Lilla, Kran: Hvid der står en kran på havnen og samler båden op)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