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unnel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ositiv lys så bliver det rart at gå derned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le i byen bruger det tit og mege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r mangler lys. Man kan ikke altid se noget om aftenen og om natt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i er træt af hærværk. Da det ødelægger den gode stemning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n er god fordi man kan komme fra øst til vest og omvendt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n er god fordi dem der skal i skole og som kommer med tog, ikke bliver forsinket ,fordi tunnelen er direkte til skolen. Den gør det nemt så man ikke kan blive kørt over eller kommer til skad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n er fra 1921. så den er 100 år næste å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unnelen er også sikker. For børn og ung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t er et knudepunkt. Her i bye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