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unnele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ositiv lys så bliver det rart at gå derned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lle i byen bruger det tit og meget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r mangler lys. Man kan ikke altid se noget om aftenen og om natte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i er træt af hærværk. Da det ødelægger den gode stemning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n er god fordi man kan komme fra øst til vest og omvendt…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n er god fordi dem der skal i skole og som kommer med tog, ikke bliver forsinket ,fordi tunnelen er direkte til skolen. Den gør det nemt så man ikke kan blive kørt over eller kommer til skade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n er fra 1921. så den er 100 år næste å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unnelen er også sikker. For børn og ung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t er et knudepunkt. Her i bye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